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526" w:rsidRDefault="00634526" w:rsidP="00634526"/>
    <w:p w:rsidR="00634526" w:rsidRDefault="00634526" w:rsidP="00634526">
      <w:r>
        <w:t>May 28</w:t>
      </w:r>
      <w:r w:rsidRPr="00634526">
        <w:rPr>
          <w:vertAlign w:val="superscript"/>
        </w:rPr>
        <w:t>th</w:t>
      </w:r>
      <w:r>
        <w:t>, 2021</w:t>
      </w:r>
    </w:p>
    <w:p w:rsidR="00634526" w:rsidRDefault="00634526" w:rsidP="00634526"/>
    <w:p w:rsidR="00634526" w:rsidRDefault="00634526" w:rsidP="00634526">
      <w:r>
        <w:t>Good afternoon, RHMS families.</w:t>
      </w:r>
    </w:p>
    <w:p w:rsidR="00634526" w:rsidRDefault="00634526" w:rsidP="00634526"/>
    <w:p w:rsidR="00634526" w:rsidRDefault="00634526" w:rsidP="00634526">
      <w:r>
        <w:t>We wanted to share further updates regarding our the June 8</w:t>
      </w:r>
      <w:r w:rsidRPr="00DB0374">
        <w:rPr>
          <w:vertAlign w:val="superscript"/>
        </w:rPr>
        <w:t>th</w:t>
      </w:r>
      <w:r>
        <w:t xml:space="preserve"> Promotion Day.  This information is unique to you;  slightly different messaging goes to our Distance Learning and Short Term Distance Learning community.</w:t>
      </w:r>
    </w:p>
    <w:p w:rsidR="00634526" w:rsidRDefault="00634526" w:rsidP="00634526"/>
    <w:p w:rsidR="00634526" w:rsidRDefault="00634526" w:rsidP="00634526">
      <w:r>
        <w:t>For our current RHMS 8</w:t>
      </w:r>
      <w:r w:rsidRPr="00F84025">
        <w:rPr>
          <w:vertAlign w:val="superscript"/>
        </w:rPr>
        <w:t>th</w:t>
      </w:r>
      <w:r>
        <w:t xml:space="preserve"> graders who are physically with us five days a week, on June 8</w:t>
      </w:r>
      <w:r w:rsidRPr="00DB0374">
        <w:rPr>
          <w:vertAlign w:val="superscript"/>
        </w:rPr>
        <w:t>th</w:t>
      </w:r>
      <w:r>
        <w:t>…</w:t>
      </w:r>
    </w:p>
    <w:p w:rsidR="00634526" w:rsidRDefault="00634526" w:rsidP="00634526"/>
    <w:p w:rsidR="00634526" w:rsidRDefault="00634526" w:rsidP="00634526">
      <w:pPr>
        <w:pStyle w:val="ListParagraph"/>
        <w:numPr>
          <w:ilvl w:val="0"/>
          <w:numId w:val="1"/>
        </w:numPr>
      </w:pPr>
      <w:r>
        <w:t>Students will report to their second period classroom by 8:30.</w:t>
      </w:r>
    </w:p>
    <w:p w:rsidR="00634526" w:rsidRDefault="00634526" w:rsidP="00634526">
      <w:pPr>
        <w:pStyle w:val="ListParagraph"/>
        <w:numPr>
          <w:ilvl w:val="0"/>
          <w:numId w:val="1"/>
        </w:numPr>
      </w:pPr>
      <w:r>
        <w:t xml:space="preserve">Caps and gowns are not provided nor permitted; we would encourage students to dress in something one might term “celebratory” and “dressy casual.”  (Please be mindful that there will be a </w:t>
      </w:r>
      <w:proofErr w:type="spellStart"/>
      <w:r>
        <w:t>bbq</w:t>
      </w:r>
      <w:proofErr w:type="spellEnd"/>
      <w:r>
        <w:t xml:space="preserve"> at the conclusion of our day.)</w:t>
      </w:r>
    </w:p>
    <w:p w:rsidR="00634526" w:rsidRDefault="00634526" w:rsidP="00634526">
      <w:pPr>
        <w:pStyle w:val="ListParagraph"/>
        <w:numPr>
          <w:ilvl w:val="0"/>
          <w:numId w:val="1"/>
        </w:numPr>
      </w:pPr>
      <w:r>
        <w:t>As school starts, students will be called from class at specified times throughout the day, while our photographer takes individual portraits.</w:t>
      </w:r>
    </w:p>
    <w:p w:rsidR="00634526" w:rsidRDefault="00634526" w:rsidP="00634526">
      <w:pPr>
        <w:pStyle w:val="ListParagraph"/>
        <w:numPr>
          <w:ilvl w:val="0"/>
          <w:numId w:val="1"/>
        </w:numPr>
      </w:pPr>
      <w:r>
        <w:t xml:space="preserve">All families will receive a link to a free 5” x 7” image that may be printed multiple times.  Further sizes may be purchased via the </w:t>
      </w:r>
      <w:hyperlink r:id="rId8" w:history="1">
        <w:r w:rsidRPr="009144F6">
          <w:rPr>
            <w:rStyle w:val="Hyperlink"/>
          </w:rPr>
          <w:t>RHMS Promotion Photo Order Form</w:t>
        </w:r>
      </w:hyperlink>
      <w:r>
        <w:t>.</w:t>
      </w:r>
    </w:p>
    <w:p w:rsidR="00634526" w:rsidRDefault="00634526" w:rsidP="00634526">
      <w:pPr>
        <w:pStyle w:val="ListParagraph"/>
        <w:numPr>
          <w:ilvl w:val="0"/>
          <w:numId w:val="1"/>
        </w:numPr>
      </w:pPr>
      <w:r>
        <w:t xml:space="preserve">We have a contract with the Santa Clara County Office of Education to provide a livestream of this event that is to tentatively start at 10:00 am.  The promotion itself will be on </w:t>
      </w:r>
      <w:hyperlink r:id="rId9" w:history="1">
        <w:r w:rsidRPr="00F84025">
          <w:rPr>
            <w:rStyle w:val="Hyperlink"/>
          </w:rPr>
          <w:t>the Campbell Union School District YouTube Channel</w:t>
        </w:r>
      </w:hyperlink>
      <w:r>
        <w:t>.  The link is clearly not live at the moment; it will be live that morning.</w:t>
      </w:r>
    </w:p>
    <w:p w:rsidR="00634526" w:rsidRDefault="00634526" w:rsidP="00634526">
      <w:pPr>
        <w:pStyle w:val="ListParagraph"/>
        <w:numPr>
          <w:ilvl w:val="0"/>
          <w:numId w:val="1"/>
        </w:numPr>
      </w:pPr>
      <w:r>
        <w:t>As 10:00 am approaches, with the support of their fourth period teachers, students will be escorted to seats.  It is fourth period teachers who will be reading students’ names.  It is important to know who your child’s fourth period teacher is.  We encourage you to log into PowerSchool or ask your child.</w:t>
      </w:r>
    </w:p>
    <w:p w:rsidR="00634526" w:rsidRDefault="00634526" w:rsidP="00634526">
      <w:pPr>
        <w:pStyle w:val="ListParagraph"/>
        <w:numPr>
          <w:ilvl w:val="0"/>
          <w:numId w:val="1"/>
        </w:numPr>
      </w:pPr>
      <w:r>
        <w:t>At the conclusion of our ceremony, students will return to their fourth period classrooms and remain on campus with their teachers until the end of our school day.  We will dismiss our sixth and seventh grade students from campus at 12:16</w:t>
      </w:r>
    </w:p>
    <w:p w:rsidR="00634526" w:rsidRDefault="00634526" w:rsidP="00634526">
      <w:pPr>
        <w:pStyle w:val="ListParagraph"/>
        <w:numPr>
          <w:ilvl w:val="0"/>
          <w:numId w:val="1"/>
        </w:numPr>
      </w:pPr>
      <w:r>
        <w:t>8</w:t>
      </w:r>
      <w:r w:rsidRPr="0073129C">
        <w:rPr>
          <w:vertAlign w:val="superscript"/>
        </w:rPr>
        <w:t>th</w:t>
      </w:r>
      <w:r>
        <w:t xml:space="preserve"> graders will be in supervised locations enjoying being on campus without younger students.  </w:t>
      </w:r>
      <w:proofErr w:type="spellStart"/>
      <w:r>
        <w:t>Promotees</w:t>
      </w:r>
      <w:proofErr w:type="spellEnd"/>
      <w:r>
        <w:t xml:space="preserve"> and staff will enjoy a full BBQ, being mindful that some students are vegetarian.  There will be drinks, chips, desserts, an 8</w:t>
      </w:r>
      <w:r w:rsidRPr="0073129C">
        <w:rPr>
          <w:vertAlign w:val="superscript"/>
        </w:rPr>
        <w:t>th</w:t>
      </w:r>
      <w:r>
        <w:t xml:space="preserve"> grade music playlist, opportunities for selfies, yearbook signing pages, ping pong tables, etc.</w:t>
      </w:r>
    </w:p>
    <w:p w:rsidR="00634526" w:rsidRDefault="00634526" w:rsidP="00634526">
      <w:pPr>
        <w:pStyle w:val="ListParagraph"/>
        <w:numPr>
          <w:ilvl w:val="0"/>
          <w:numId w:val="1"/>
        </w:numPr>
      </w:pPr>
      <w:r>
        <w:lastRenderedPageBreak/>
        <w:t>8</w:t>
      </w:r>
      <w:r w:rsidRPr="00F84025">
        <w:rPr>
          <w:vertAlign w:val="superscript"/>
        </w:rPr>
        <w:t>th</w:t>
      </w:r>
      <w:r>
        <w:t xml:space="preserve"> graders will be dismissed at 2:30.  So that we may best supervise our students, there will be no early exits.</w:t>
      </w:r>
    </w:p>
    <w:p w:rsidR="00634526" w:rsidRDefault="00634526" w:rsidP="00634526">
      <w:pPr>
        <w:pStyle w:val="ListParagraph"/>
        <w:numPr>
          <w:ilvl w:val="0"/>
          <w:numId w:val="1"/>
        </w:numPr>
      </w:pPr>
      <w:r>
        <w:t>8</w:t>
      </w:r>
      <w:r w:rsidRPr="00C956F2">
        <w:rPr>
          <w:vertAlign w:val="superscript"/>
        </w:rPr>
        <w:t>th</w:t>
      </w:r>
      <w:r>
        <w:t xml:space="preserve"> graders are expected to return to school on Wednesday, June 9</w:t>
      </w:r>
      <w:r w:rsidRPr="00C956F2">
        <w:rPr>
          <w:vertAlign w:val="superscript"/>
        </w:rPr>
        <w:t>th</w:t>
      </w:r>
      <w:r>
        <w:t xml:space="preserve"> and Thursday, June 10</w:t>
      </w:r>
      <w:r w:rsidRPr="00C956F2">
        <w:rPr>
          <w:vertAlign w:val="superscript"/>
        </w:rPr>
        <w:t>th</w:t>
      </w:r>
      <w:r w:rsidR="00142C43">
        <w:t>.</w:t>
      </w:r>
      <w:bookmarkStart w:id="0" w:name="_GoBack"/>
      <w:bookmarkEnd w:id="0"/>
    </w:p>
    <w:p w:rsidR="00634526" w:rsidRDefault="00634526" w:rsidP="00634526"/>
    <w:p w:rsidR="00634526" w:rsidRDefault="00634526" w:rsidP="00634526">
      <w:r>
        <w:t>Miscellaneous Information:</w:t>
      </w:r>
    </w:p>
    <w:p w:rsidR="00634526" w:rsidRDefault="00634526" w:rsidP="00634526">
      <w:pPr>
        <w:pStyle w:val="ListParagraph"/>
        <w:numPr>
          <w:ilvl w:val="0"/>
          <w:numId w:val="2"/>
        </w:numPr>
      </w:pPr>
      <w:r>
        <w:t xml:space="preserve">Textbooks, Chromebooks, </w:t>
      </w:r>
      <w:proofErr w:type="spellStart"/>
      <w:r>
        <w:t>MacBooks</w:t>
      </w:r>
      <w:proofErr w:type="spellEnd"/>
      <w:r>
        <w:t>, library books, band instruments, ukuleles and the like are expected to be turned in between June 1</w:t>
      </w:r>
      <w:r w:rsidRPr="00793CF0">
        <w:rPr>
          <w:vertAlign w:val="superscript"/>
        </w:rPr>
        <w:t>st</w:t>
      </w:r>
      <w:r>
        <w:t xml:space="preserve"> through June 4</w:t>
      </w:r>
      <w:r w:rsidRPr="00793CF0">
        <w:rPr>
          <w:vertAlign w:val="superscript"/>
        </w:rPr>
        <w:t>th</w:t>
      </w:r>
      <w:r>
        <w:t>.</w:t>
      </w:r>
    </w:p>
    <w:p w:rsidR="00634526" w:rsidRDefault="00634526" w:rsidP="00634526"/>
    <w:p w:rsidR="00634526" w:rsidRDefault="00634526" w:rsidP="00634526">
      <w:r>
        <w:t>Much of this day is a result of our PTA’s generous financial donations for which we and our students are thankful.  We’d like to thank our community again for its positive support of our efforts to balance so much in the last ten weeks.  This has truly been a journey.</w:t>
      </w:r>
    </w:p>
    <w:p w:rsidR="00634526" w:rsidRDefault="00634526" w:rsidP="00634526"/>
    <w:p w:rsidR="00634526" w:rsidRDefault="00634526" w:rsidP="00634526">
      <w:r>
        <w:t>Warmly,</w:t>
      </w:r>
    </w:p>
    <w:p w:rsidR="00634526" w:rsidRDefault="00634526" w:rsidP="00634526"/>
    <w:p w:rsidR="00634526" w:rsidRDefault="00634526" w:rsidP="00634526"/>
    <w:p w:rsidR="00634526" w:rsidRDefault="00634526" w:rsidP="00634526"/>
    <w:p w:rsidR="00634526" w:rsidRDefault="00634526" w:rsidP="00634526">
      <w:r>
        <w:t>Ted Cribari III</w:t>
      </w:r>
      <w:r>
        <w:tab/>
      </w:r>
      <w:r>
        <w:tab/>
      </w:r>
      <w:r>
        <w:tab/>
      </w:r>
      <w:r>
        <w:tab/>
        <w:t xml:space="preserve">Amy </w:t>
      </w:r>
      <w:proofErr w:type="spellStart"/>
      <w:r>
        <w:t>Vanderbosch</w:t>
      </w:r>
      <w:proofErr w:type="spellEnd"/>
    </w:p>
    <w:p w:rsidR="00C47327" w:rsidRDefault="00C47327"/>
    <w:p w:rsidR="003B209C" w:rsidRDefault="003B209C"/>
    <w:p w:rsidR="003B209C" w:rsidRDefault="003B209C"/>
    <w:p w:rsidR="00582CFD" w:rsidRDefault="00582CFD"/>
    <w:p w:rsidR="00582CFD" w:rsidRDefault="00582CFD">
      <w:pPr>
        <w:sectPr w:rsidR="00582CFD" w:rsidSect="00C47327">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3240" w:header="720" w:footer="1440" w:gutter="0"/>
          <w:cols w:space="720"/>
          <w:titlePg/>
          <w:docGrid w:linePitch="360"/>
        </w:sectPr>
      </w:pPr>
    </w:p>
    <w:p w:rsidR="00867923" w:rsidRDefault="000F196A"/>
    <w:sectPr w:rsidR="00867923" w:rsidSect="00C47327">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96A" w:rsidRDefault="000F196A" w:rsidP="00C47327">
      <w:r>
        <w:separator/>
      </w:r>
    </w:p>
  </w:endnote>
  <w:endnote w:type="continuationSeparator" w:id="0">
    <w:p w:rsidR="000F196A" w:rsidRDefault="000F196A" w:rsidP="00C4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Next Regular">
    <w:panose1 w:val="020B05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345" w:rsidRDefault="00630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345" w:rsidRDefault="00630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327" w:rsidRDefault="00C47327">
    <w:pPr>
      <w:pStyle w:val="Footer"/>
    </w:pPr>
    <w:r>
      <w:rPr>
        <w:noProof/>
      </w:rPr>
      <mc:AlternateContent>
        <mc:Choice Requires="wps">
          <w:drawing>
            <wp:anchor distT="0" distB="0" distL="114300" distR="114300" simplePos="0" relativeHeight="251663360" behindDoc="0" locked="0" layoutInCell="1" allowOverlap="1" wp14:anchorId="3043F21C" wp14:editId="39ABE7ED">
              <wp:simplePos x="0" y="0"/>
              <wp:positionH relativeFrom="column">
                <wp:posOffset>-1807234</wp:posOffset>
              </wp:positionH>
              <wp:positionV relativeFrom="paragraph">
                <wp:posOffset>-3374642</wp:posOffset>
              </wp:positionV>
              <wp:extent cx="1574165" cy="2360954"/>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2360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Governing Board Members</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Pablo A. Beltran</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Danielle M.S. Cohen</w:t>
                          </w:r>
                        </w:p>
                        <w:p w:rsidR="003B38D6" w:rsidRDefault="003B209C" w:rsidP="003B38D6">
                          <w:pPr>
                            <w:spacing w:line="312" w:lineRule="auto"/>
                            <w:contextualSpacing/>
                            <w:rPr>
                              <w:rFonts w:ascii="Avenir Next" w:hAnsi="Avenir Next"/>
                              <w:color w:val="1E71B8"/>
                              <w:sz w:val="14"/>
                              <w:szCs w:val="14"/>
                            </w:rPr>
                          </w:pPr>
                          <w:r>
                            <w:rPr>
                              <w:rFonts w:ascii="Avenir Next" w:hAnsi="Avenir Next"/>
                              <w:color w:val="1E71B8"/>
                              <w:sz w:val="14"/>
                              <w:szCs w:val="14"/>
                            </w:rPr>
                            <w:t>Chris Miller</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Richard H. Nguyen</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Michael L. Snyder</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 xml:space="preserve"> (408) 341-7251</w:t>
                          </w:r>
                        </w:p>
                        <w:p w:rsidR="00C47327" w:rsidRPr="007D7667" w:rsidRDefault="00C47327" w:rsidP="00FB0A8F">
                          <w:pPr>
                            <w:spacing w:line="312" w:lineRule="auto"/>
                            <w:contextualSpacing/>
                            <w:rPr>
                              <w:rFonts w:ascii="Avenir Next" w:hAnsi="Avenir Next"/>
                              <w:color w:val="1E71B8"/>
                              <w:sz w:val="14"/>
                              <w:szCs w:val="14"/>
                            </w:rPr>
                          </w:pPr>
                        </w:p>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Superintendent</w:t>
                          </w:r>
                        </w:p>
                        <w:p w:rsidR="00C47327" w:rsidRPr="007D7667" w:rsidRDefault="008E4446" w:rsidP="00FB0A8F">
                          <w:pPr>
                            <w:spacing w:line="312" w:lineRule="auto"/>
                            <w:contextualSpacing/>
                            <w:rPr>
                              <w:rFonts w:ascii="Avenir Next" w:hAnsi="Avenir Next"/>
                              <w:color w:val="1E71B8"/>
                              <w:sz w:val="14"/>
                              <w:szCs w:val="14"/>
                            </w:rPr>
                          </w:pPr>
                          <w:r>
                            <w:rPr>
                              <w:rFonts w:ascii="Avenir Next" w:hAnsi="Avenir Next"/>
                              <w:color w:val="1E71B8"/>
                              <w:sz w:val="14"/>
                              <w:szCs w:val="14"/>
                            </w:rPr>
                            <w:t xml:space="preserve">Shelly </w:t>
                          </w:r>
                          <w:proofErr w:type="spellStart"/>
                          <w:r>
                            <w:rPr>
                              <w:rFonts w:ascii="Avenir Next" w:hAnsi="Avenir Next"/>
                              <w:color w:val="1E71B8"/>
                              <w:sz w:val="14"/>
                              <w:szCs w:val="14"/>
                            </w:rPr>
                            <w:t>Viramontez</w:t>
                          </w:r>
                          <w:proofErr w:type="spellEnd"/>
                          <w:r w:rsidR="00C47327" w:rsidRPr="007D7667">
                            <w:rPr>
                              <w:rFonts w:ascii="Avenir Next" w:hAnsi="Avenir Next"/>
                              <w:color w:val="1E71B8"/>
                              <w:sz w:val="14"/>
                              <w:szCs w:val="14"/>
                            </w:rPr>
                            <w:t xml:space="preserve">, </w:t>
                          </w:r>
                          <w:proofErr w:type="spellStart"/>
                          <w:r w:rsidR="00C47327" w:rsidRPr="007D7667">
                            <w:rPr>
                              <w:rFonts w:ascii="Avenir Next" w:hAnsi="Avenir Next"/>
                              <w:color w:val="1E71B8"/>
                              <w:sz w:val="14"/>
                              <w:szCs w:val="14"/>
                            </w:rPr>
                            <w:t>Ed.D</w:t>
                          </w:r>
                          <w:proofErr w:type="spellEnd"/>
                          <w:r w:rsidR="00C47327" w:rsidRPr="007D7667">
                            <w:rPr>
                              <w:rFonts w:ascii="Avenir Next" w:hAnsi="Avenir Next"/>
                              <w:color w:val="1E71B8"/>
                              <w:sz w:val="14"/>
                              <w:szCs w:val="14"/>
                            </w:rPr>
                            <w:t>.</w:t>
                          </w:r>
                        </w:p>
                        <w:p w:rsidR="00C47327" w:rsidRPr="007D7667" w:rsidRDefault="00084CA2" w:rsidP="00FB0A8F">
                          <w:pPr>
                            <w:spacing w:line="312" w:lineRule="auto"/>
                            <w:contextualSpacing/>
                            <w:rPr>
                              <w:rFonts w:ascii="Avenir Next" w:hAnsi="Avenir Next"/>
                              <w:color w:val="1E71B8"/>
                              <w:sz w:val="14"/>
                              <w:szCs w:val="14"/>
                            </w:rPr>
                          </w:pPr>
                          <w:r>
                            <w:rPr>
                              <w:rFonts w:ascii="Avenir Next" w:hAnsi="Avenir Next"/>
                              <w:color w:val="1E71B8"/>
                              <w:sz w:val="14"/>
                              <w:szCs w:val="14"/>
                            </w:rPr>
                            <w:t>(408) 364-4200 ext. 6211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3F21C" id="_x0000_t202" coordsize="21600,21600" o:spt="202" path="m,l,21600r21600,l21600,xe">
              <v:stroke joinstyle="miter"/>
              <v:path gradientshapeok="t" o:connecttype="rect"/>
            </v:shapetype>
            <v:shape id="Text Box 10" o:spid="_x0000_s1028" type="#_x0000_t202" style="position:absolute;margin-left:-142.3pt;margin-top:-265.7pt;width:123.95pt;height:18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" filled="f" stroked="f">
              <v:textbox inset=",7.2pt,,7.2pt">
                <w:txbxContent>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Governing Board Members</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Pablo A. Beltran</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Danielle M.S. Cohen</w:t>
                    </w:r>
                  </w:p>
                  <w:p w:rsidR="003B38D6" w:rsidRDefault="003B209C" w:rsidP="003B38D6">
                    <w:pPr>
                      <w:spacing w:line="312" w:lineRule="auto"/>
                      <w:contextualSpacing/>
                      <w:rPr>
                        <w:rFonts w:ascii="Avenir Next" w:hAnsi="Avenir Next"/>
                        <w:color w:val="1E71B8"/>
                        <w:sz w:val="14"/>
                        <w:szCs w:val="14"/>
                      </w:rPr>
                    </w:pPr>
                    <w:r>
                      <w:rPr>
                        <w:rFonts w:ascii="Avenir Next" w:hAnsi="Avenir Next"/>
                        <w:color w:val="1E71B8"/>
                        <w:sz w:val="14"/>
                        <w:szCs w:val="14"/>
                      </w:rPr>
                      <w:t>Chris Miller</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Richard H. Nguyen</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Michael L. Snyder</w:t>
                    </w:r>
                  </w:p>
                  <w:p w:rsidR="003B38D6" w:rsidRDefault="003B38D6" w:rsidP="003B38D6">
                    <w:pPr>
                      <w:spacing w:line="312" w:lineRule="auto"/>
                      <w:contextualSpacing/>
                      <w:rPr>
                        <w:rFonts w:ascii="Avenir Next" w:hAnsi="Avenir Next"/>
                        <w:color w:val="1E71B8"/>
                        <w:sz w:val="14"/>
                        <w:szCs w:val="14"/>
                      </w:rPr>
                    </w:pPr>
                    <w:r>
                      <w:rPr>
                        <w:rFonts w:ascii="Avenir Next" w:hAnsi="Avenir Next"/>
                        <w:color w:val="1E71B8"/>
                        <w:sz w:val="14"/>
                        <w:szCs w:val="14"/>
                      </w:rPr>
                      <w:t xml:space="preserve"> (408) 341-7251</w:t>
                    </w:r>
                  </w:p>
                  <w:p w:rsidR="00C47327" w:rsidRPr="007D7667" w:rsidRDefault="00C47327" w:rsidP="00FB0A8F">
                    <w:pPr>
                      <w:spacing w:line="312" w:lineRule="auto"/>
                      <w:contextualSpacing/>
                      <w:rPr>
                        <w:rFonts w:ascii="Avenir Next" w:hAnsi="Avenir Next"/>
                        <w:color w:val="1E71B8"/>
                        <w:sz w:val="14"/>
                        <w:szCs w:val="14"/>
                      </w:rPr>
                    </w:pPr>
                  </w:p>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Superintendent</w:t>
                    </w:r>
                  </w:p>
                  <w:p w:rsidR="00C47327" w:rsidRPr="007D7667" w:rsidRDefault="008E4446" w:rsidP="00FB0A8F">
                    <w:pPr>
                      <w:spacing w:line="312" w:lineRule="auto"/>
                      <w:contextualSpacing/>
                      <w:rPr>
                        <w:rFonts w:ascii="Avenir Next" w:hAnsi="Avenir Next"/>
                        <w:color w:val="1E71B8"/>
                        <w:sz w:val="14"/>
                        <w:szCs w:val="14"/>
                      </w:rPr>
                    </w:pPr>
                    <w:r>
                      <w:rPr>
                        <w:rFonts w:ascii="Avenir Next" w:hAnsi="Avenir Next"/>
                        <w:color w:val="1E71B8"/>
                        <w:sz w:val="14"/>
                        <w:szCs w:val="14"/>
                      </w:rPr>
                      <w:t xml:space="preserve">Shelly </w:t>
                    </w:r>
                    <w:proofErr w:type="spellStart"/>
                    <w:r>
                      <w:rPr>
                        <w:rFonts w:ascii="Avenir Next" w:hAnsi="Avenir Next"/>
                        <w:color w:val="1E71B8"/>
                        <w:sz w:val="14"/>
                        <w:szCs w:val="14"/>
                      </w:rPr>
                      <w:t>Viramontez</w:t>
                    </w:r>
                    <w:proofErr w:type="spellEnd"/>
                    <w:r w:rsidR="00C47327" w:rsidRPr="007D7667">
                      <w:rPr>
                        <w:rFonts w:ascii="Avenir Next" w:hAnsi="Avenir Next"/>
                        <w:color w:val="1E71B8"/>
                        <w:sz w:val="14"/>
                        <w:szCs w:val="14"/>
                      </w:rPr>
                      <w:t xml:space="preserve">, </w:t>
                    </w:r>
                    <w:proofErr w:type="spellStart"/>
                    <w:r w:rsidR="00C47327" w:rsidRPr="007D7667">
                      <w:rPr>
                        <w:rFonts w:ascii="Avenir Next" w:hAnsi="Avenir Next"/>
                        <w:color w:val="1E71B8"/>
                        <w:sz w:val="14"/>
                        <w:szCs w:val="14"/>
                      </w:rPr>
                      <w:t>Ed.D</w:t>
                    </w:r>
                    <w:proofErr w:type="spellEnd"/>
                    <w:r w:rsidR="00C47327" w:rsidRPr="007D7667">
                      <w:rPr>
                        <w:rFonts w:ascii="Avenir Next" w:hAnsi="Avenir Next"/>
                        <w:color w:val="1E71B8"/>
                        <w:sz w:val="14"/>
                        <w:szCs w:val="14"/>
                      </w:rPr>
                      <w:t>.</w:t>
                    </w:r>
                  </w:p>
                  <w:p w:rsidR="00C47327" w:rsidRPr="007D7667" w:rsidRDefault="00084CA2" w:rsidP="00FB0A8F">
                    <w:pPr>
                      <w:spacing w:line="312" w:lineRule="auto"/>
                      <w:contextualSpacing/>
                      <w:rPr>
                        <w:rFonts w:ascii="Avenir Next" w:hAnsi="Avenir Next"/>
                        <w:color w:val="1E71B8"/>
                        <w:sz w:val="14"/>
                        <w:szCs w:val="14"/>
                      </w:rPr>
                    </w:pPr>
                    <w:r>
                      <w:rPr>
                        <w:rFonts w:ascii="Avenir Next" w:hAnsi="Avenir Next"/>
                        <w:color w:val="1E71B8"/>
                        <w:sz w:val="14"/>
                        <w:szCs w:val="14"/>
                      </w:rPr>
                      <w:t>(408) 364-4200 ext. 6211</w:t>
                    </w:r>
                  </w:p>
                </w:txbxContent>
              </v:textbox>
            </v:shape>
          </w:pict>
        </mc:Fallback>
      </mc:AlternateContent>
    </w:r>
    <w:r>
      <w:rPr>
        <w:noProof/>
      </w:rPr>
      <w:drawing>
        <wp:anchor distT="0" distB="0" distL="114300" distR="114300" simplePos="0" relativeHeight="251664384" behindDoc="1" locked="0" layoutInCell="1" allowOverlap="1" wp14:anchorId="12ED3B14" wp14:editId="320028C9">
          <wp:simplePos x="0" y="0"/>
          <wp:positionH relativeFrom="column">
            <wp:posOffset>-1710055</wp:posOffset>
          </wp:positionH>
          <wp:positionV relativeFrom="paragraph">
            <wp:posOffset>-1014095</wp:posOffset>
          </wp:positionV>
          <wp:extent cx="1115695" cy="981710"/>
          <wp:effectExtent l="0" t="0" r="8255" b="8890"/>
          <wp:wrapNone/>
          <wp:docPr id="15" name="Picture 15" descr="CUSD-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D-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981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96A" w:rsidRDefault="000F196A" w:rsidP="00C47327">
      <w:r>
        <w:separator/>
      </w:r>
    </w:p>
  </w:footnote>
  <w:footnote w:type="continuationSeparator" w:id="0">
    <w:p w:rsidR="000F196A" w:rsidRDefault="000F196A" w:rsidP="00C4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345" w:rsidRDefault="00630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345" w:rsidRDefault="006303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327" w:rsidRPr="00BD407B" w:rsidRDefault="00C47327" w:rsidP="00C47327">
    <w:pPr>
      <w:pStyle w:val="Header"/>
      <w:rPr>
        <w:rFonts w:ascii="Avenir Next Regular" w:hAnsi="Avenir Next Regular"/>
        <w:b/>
        <w:sz w:val="44"/>
        <w:szCs w:val="44"/>
      </w:rPr>
    </w:pPr>
    <w:r>
      <w:rPr>
        <w:rFonts w:ascii="Avenir Next Regular" w:hAnsi="Avenir Next Regular"/>
        <w:b/>
        <w:noProof/>
        <w:sz w:val="44"/>
        <w:szCs w:val="44"/>
      </w:rPr>
      <mc:AlternateContent>
        <mc:Choice Requires="wps">
          <w:drawing>
            <wp:anchor distT="0" distB="0" distL="114300" distR="114300" simplePos="0" relativeHeight="251661312" behindDoc="0" locked="0" layoutInCell="1" allowOverlap="1" wp14:anchorId="6DED72D6" wp14:editId="495B76C6">
              <wp:simplePos x="0" y="0"/>
              <wp:positionH relativeFrom="column">
                <wp:posOffset>-1818005</wp:posOffset>
              </wp:positionH>
              <wp:positionV relativeFrom="paragraph">
                <wp:posOffset>1543685</wp:posOffset>
              </wp:positionV>
              <wp:extent cx="1582420" cy="36810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1582420" cy="36810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1585 More Avenue</w:t>
                          </w:r>
                        </w:p>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Los Gatos, California 95032</w:t>
                          </w:r>
                        </w:p>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T</w:t>
                          </w:r>
                          <w:r w:rsidRPr="007D7667">
                            <w:rPr>
                              <w:rFonts w:ascii="Avenir Next" w:hAnsi="Avenir Next"/>
                              <w:color w:val="1E71B8"/>
                              <w:sz w:val="14"/>
                              <w:szCs w:val="14"/>
                            </w:rPr>
                            <w:tab/>
                            <w:t>(408) 364-4235</w:t>
                          </w:r>
                        </w:p>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F</w:t>
                          </w:r>
                          <w:r w:rsidRPr="007D7667">
                            <w:rPr>
                              <w:rFonts w:ascii="Avenir Next" w:hAnsi="Avenir Next"/>
                              <w:color w:val="1E71B8"/>
                              <w:sz w:val="14"/>
                              <w:szCs w:val="14"/>
                            </w:rPr>
                            <w:tab/>
                            <w:t>(408) 341-707</w:t>
                          </w:r>
                          <w:r w:rsidR="00C47327" w:rsidRPr="007D7667">
                            <w:rPr>
                              <w:rFonts w:ascii="Avenir Next" w:hAnsi="Avenir Next"/>
                              <w:color w:val="1E71B8"/>
                              <w:sz w:val="14"/>
                              <w:szCs w:val="14"/>
                            </w:rPr>
                            <w:t>0</w:t>
                          </w:r>
                        </w:p>
                        <w:p w:rsidR="00C47327" w:rsidRPr="007D7667" w:rsidRDefault="00C47327" w:rsidP="00FB0A8F">
                          <w:pPr>
                            <w:spacing w:line="312" w:lineRule="auto"/>
                            <w:contextualSpacing/>
                            <w:rPr>
                              <w:rFonts w:ascii="Avenir Next" w:hAnsi="Avenir Next"/>
                              <w:color w:val="1E71B8"/>
                              <w:sz w:val="14"/>
                              <w:szCs w:val="14"/>
                            </w:rPr>
                          </w:pPr>
                          <w:r w:rsidRPr="007D7667">
                            <w:rPr>
                              <w:rFonts w:ascii="Avenir Next" w:hAnsi="Avenir Next"/>
                              <w:color w:val="1E71B8"/>
                              <w:sz w:val="14"/>
                              <w:szCs w:val="14"/>
                            </w:rPr>
                            <w:t>www.campbellusd.org</w:t>
                          </w:r>
                        </w:p>
                        <w:p w:rsidR="00C47327" w:rsidRPr="007D7667" w:rsidRDefault="00C47327" w:rsidP="00FB0A8F">
                          <w:pPr>
                            <w:spacing w:line="312" w:lineRule="auto"/>
                            <w:contextualSpacing/>
                            <w:rPr>
                              <w:rFonts w:ascii="Avenir Next" w:hAnsi="Avenir Next"/>
                              <w:color w:val="1E71B8"/>
                              <w:sz w:val="14"/>
                              <w:szCs w:val="14"/>
                            </w:rPr>
                          </w:pPr>
                        </w:p>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Principal</w:t>
                          </w:r>
                        </w:p>
                        <w:p w:rsidR="00C47327" w:rsidRPr="007D7667" w:rsidRDefault="00084CA2" w:rsidP="00FB0A8F">
                          <w:pPr>
                            <w:spacing w:line="312" w:lineRule="auto"/>
                            <w:contextualSpacing/>
                            <w:rPr>
                              <w:rFonts w:ascii="Avenir Next" w:hAnsi="Avenir Next"/>
                              <w:color w:val="1E71B8"/>
                              <w:sz w:val="14"/>
                              <w:szCs w:val="14"/>
                            </w:rPr>
                          </w:pPr>
                          <w:r>
                            <w:rPr>
                              <w:rFonts w:ascii="Avenir Next" w:hAnsi="Avenir Next"/>
                              <w:color w:val="1E71B8"/>
                              <w:sz w:val="14"/>
                              <w:szCs w:val="14"/>
                            </w:rPr>
                            <w:t>Ted Cribari III</w:t>
                          </w:r>
                        </w:p>
                        <w:p w:rsidR="00C47327" w:rsidRPr="007D7667" w:rsidRDefault="00C47327" w:rsidP="00FB0A8F">
                          <w:pPr>
                            <w:spacing w:line="312" w:lineRule="auto"/>
                            <w:contextualSpacing/>
                            <w:rPr>
                              <w:rFonts w:ascii="Avenir Next" w:hAnsi="Avenir Next"/>
                              <w:color w:val="1E71B8"/>
                              <w:sz w:val="14"/>
                              <w:szCs w:val="14"/>
                            </w:rPr>
                          </w:pPr>
                        </w:p>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Assistant Principal</w:t>
                          </w:r>
                        </w:p>
                        <w:p w:rsidR="00C47327" w:rsidRDefault="00630345" w:rsidP="00FB0A8F">
                          <w:pPr>
                            <w:spacing w:line="312" w:lineRule="auto"/>
                            <w:contextualSpacing/>
                            <w:rPr>
                              <w:rFonts w:ascii="Avenir Next" w:hAnsi="Avenir Next"/>
                              <w:color w:val="1E71B8"/>
                              <w:sz w:val="14"/>
                              <w:szCs w:val="14"/>
                            </w:rPr>
                          </w:pPr>
                          <w:r>
                            <w:rPr>
                              <w:rFonts w:ascii="Avenir Next" w:hAnsi="Avenir Next"/>
                              <w:color w:val="1E71B8"/>
                              <w:sz w:val="14"/>
                              <w:szCs w:val="14"/>
                            </w:rPr>
                            <w:t xml:space="preserve">Amy </w:t>
                          </w:r>
                          <w:proofErr w:type="spellStart"/>
                          <w:r>
                            <w:rPr>
                              <w:rFonts w:ascii="Avenir Next" w:hAnsi="Avenir Next"/>
                              <w:color w:val="1E71B8"/>
                              <w:sz w:val="14"/>
                              <w:szCs w:val="14"/>
                            </w:rPr>
                            <w:t>Vanderbosch</w:t>
                          </w:r>
                          <w:proofErr w:type="spellEnd"/>
                        </w:p>
                        <w:p w:rsidR="00642591" w:rsidRPr="007D7667" w:rsidRDefault="00642591" w:rsidP="00642591">
                          <w:pPr>
                            <w:spacing w:line="312" w:lineRule="auto"/>
                            <w:contextualSpacing/>
                            <w:rPr>
                              <w:rFonts w:ascii="Avenir Next" w:hAnsi="Avenir Next"/>
                              <w:color w:val="1E71B8"/>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D72D6" id="_x0000_t202" coordsize="21600,21600" o:spt="202" path="m,l,21600r21600,l21600,xe">
              <v:stroke joinstyle="miter"/>
              <v:path gradientshapeok="t" o:connecttype="rect"/>
            </v:shapetype>
            <v:shape id="Text Box 6" o:spid="_x0000_s1026" type="#_x0000_t202" style="position:absolute;margin-left:-143.15pt;margin-top:121.55pt;width:124.6pt;height:28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" filled="f" stroked="f">
              <v:textbox>
                <w:txbxContent>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1585 More Avenue</w:t>
                    </w:r>
                  </w:p>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Los Gatos, California 95032</w:t>
                    </w:r>
                  </w:p>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T</w:t>
                    </w:r>
                    <w:r w:rsidRPr="007D7667">
                      <w:rPr>
                        <w:rFonts w:ascii="Avenir Next" w:hAnsi="Avenir Next"/>
                        <w:color w:val="1E71B8"/>
                        <w:sz w:val="14"/>
                        <w:szCs w:val="14"/>
                      </w:rPr>
                      <w:tab/>
                      <w:t>(408) 364-4235</w:t>
                    </w:r>
                  </w:p>
                  <w:p w:rsidR="00C47327" w:rsidRPr="007D7667" w:rsidRDefault="00BA1061" w:rsidP="00FB0A8F">
                    <w:pPr>
                      <w:tabs>
                        <w:tab w:val="left" w:pos="180"/>
                      </w:tabs>
                      <w:spacing w:line="312" w:lineRule="auto"/>
                      <w:contextualSpacing/>
                      <w:rPr>
                        <w:rFonts w:ascii="Avenir Next" w:hAnsi="Avenir Next"/>
                        <w:color w:val="1E71B8"/>
                        <w:sz w:val="14"/>
                        <w:szCs w:val="14"/>
                      </w:rPr>
                    </w:pPr>
                    <w:r w:rsidRPr="007D7667">
                      <w:rPr>
                        <w:rFonts w:ascii="Avenir Next" w:hAnsi="Avenir Next"/>
                        <w:color w:val="1E71B8"/>
                        <w:sz w:val="14"/>
                        <w:szCs w:val="14"/>
                      </w:rPr>
                      <w:t>F</w:t>
                    </w:r>
                    <w:r w:rsidRPr="007D7667">
                      <w:rPr>
                        <w:rFonts w:ascii="Avenir Next" w:hAnsi="Avenir Next"/>
                        <w:color w:val="1E71B8"/>
                        <w:sz w:val="14"/>
                        <w:szCs w:val="14"/>
                      </w:rPr>
                      <w:tab/>
                      <w:t>(408) 341-707</w:t>
                    </w:r>
                    <w:r w:rsidR="00C47327" w:rsidRPr="007D7667">
                      <w:rPr>
                        <w:rFonts w:ascii="Avenir Next" w:hAnsi="Avenir Next"/>
                        <w:color w:val="1E71B8"/>
                        <w:sz w:val="14"/>
                        <w:szCs w:val="14"/>
                      </w:rPr>
                      <w:t>0</w:t>
                    </w:r>
                  </w:p>
                  <w:p w:rsidR="00C47327" w:rsidRPr="007D7667" w:rsidRDefault="00C47327" w:rsidP="00FB0A8F">
                    <w:pPr>
                      <w:spacing w:line="312" w:lineRule="auto"/>
                      <w:contextualSpacing/>
                      <w:rPr>
                        <w:rFonts w:ascii="Avenir Next" w:hAnsi="Avenir Next"/>
                        <w:color w:val="1E71B8"/>
                        <w:sz w:val="14"/>
                        <w:szCs w:val="14"/>
                      </w:rPr>
                    </w:pPr>
                    <w:r w:rsidRPr="007D7667">
                      <w:rPr>
                        <w:rFonts w:ascii="Avenir Next" w:hAnsi="Avenir Next"/>
                        <w:color w:val="1E71B8"/>
                        <w:sz w:val="14"/>
                        <w:szCs w:val="14"/>
                      </w:rPr>
                      <w:t>www.campbellusd.org</w:t>
                    </w:r>
                  </w:p>
                  <w:p w:rsidR="00C47327" w:rsidRPr="007D7667" w:rsidRDefault="00C47327" w:rsidP="00FB0A8F">
                    <w:pPr>
                      <w:spacing w:line="312" w:lineRule="auto"/>
                      <w:contextualSpacing/>
                      <w:rPr>
                        <w:rFonts w:ascii="Avenir Next" w:hAnsi="Avenir Next"/>
                        <w:color w:val="1E71B8"/>
                        <w:sz w:val="14"/>
                        <w:szCs w:val="14"/>
                      </w:rPr>
                    </w:pPr>
                  </w:p>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Principal</w:t>
                    </w:r>
                  </w:p>
                  <w:p w:rsidR="00C47327" w:rsidRPr="007D7667" w:rsidRDefault="00084CA2" w:rsidP="00FB0A8F">
                    <w:pPr>
                      <w:spacing w:line="312" w:lineRule="auto"/>
                      <w:contextualSpacing/>
                      <w:rPr>
                        <w:rFonts w:ascii="Avenir Next" w:hAnsi="Avenir Next"/>
                        <w:color w:val="1E71B8"/>
                        <w:sz w:val="14"/>
                        <w:szCs w:val="14"/>
                      </w:rPr>
                    </w:pPr>
                    <w:r>
                      <w:rPr>
                        <w:rFonts w:ascii="Avenir Next" w:hAnsi="Avenir Next"/>
                        <w:color w:val="1E71B8"/>
                        <w:sz w:val="14"/>
                        <w:szCs w:val="14"/>
                      </w:rPr>
                      <w:t>Ted Cribari III</w:t>
                    </w:r>
                  </w:p>
                  <w:p w:rsidR="00C47327" w:rsidRPr="007D7667" w:rsidRDefault="00C47327" w:rsidP="00FB0A8F">
                    <w:pPr>
                      <w:spacing w:line="312" w:lineRule="auto"/>
                      <w:contextualSpacing/>
                      <w:rPr>
                        <w:rFonts w:ascii="Avenir Next" w:hAnsi="Avenir Next"/>
                        <w:color w:val="1E71B8"/>
                        <w:sz w:val="14"/>
                        <w:szCs w:val="14"/>
                      </w:rPr>
                    </w:pPr>
                  </w:p>
                  <w:p w:rsidR="00C47327" w:rsidRPr="007D7667" w:rsidRDefault="00C47327" w:rsidP="00FB0A8F">
                    <w:pPr>
                      <w:spacing w:line="312" w:lineRule="auto"/>
                      <w:contextualSpacing/>
                      <w:rPr>
                        <w:rFonts w:ascii="Avenir Next" w:hAnsi="Avenir Next"/>
                        <w:b/>
                        <w:color w:val="1E71B8"/>
                        <w:sz w:val="14"/>
                        <w:szCs w:val="14"/>
                      </w:rPr>
                    </w:pPr>
                    <w:r w:rsidRPr="007D7667">
                      <w:rPr>
                        <w:rFonts w:ascii="Avenir Next" w:hAnsi="Avenir Next"/>
                        <w:b/>
                        <w:color w:val="1E71B8"/>
                        <w:sz w:val="14"/>
                        <w:szCs w:val="14"/>
                      </w:rPr>
                      <w:t>Assistant Principal</w:t>
                    </w:r>
                  </w:p>
                  <w:p w:rsidR="00C47327" w:rsidRDefault="00630345" w:rsidP="00FB0A8F">
                    <w:pPr>
                      <w:spacing w:line="312" w:lineRule="auto"/>
                      <w:contextualSpacing/>
                      <w:rPr>
                        <w:rFonts w:ascii="Avenir Next" w:hAnsi="Avenir Next"/>
                        <w:color w:val="1E71B8"/>
                        <w:sz w:val="14"/>
                        <w:szCs w:val="14"/>
                      </w:rPr>
                    </w:pPr>
                    <w:r>
                      <w:rPr>
                        <w:rFonts w:ascii="Avenir Next" w:hAnsi="Avenir Next"/>
                        <w:color w:val="1E71B8"/>
                        <w:sz w:val="14"/>
                        <w:szCs w:val="14"/>
                      </w:rPr>
                      <w:t xml:space="preserve">Amy </w:t>
                    </w:r>
                    <w:proofErr w:type="spellStart"/>
                    <w:r>
                      <w:rPr>
                        <w:rFonts w:ascii="Avenir Next" w:hAnsi="Avenir Next"/>
                        <w:color w:val="1E71B8"/>
                        <w:sz w:val="14"/>
                        <w:szCs w:val="14"/>
                      </w:rPr>
                      <w:t>Vanderbosch</w:t>
                    </w:r>
                    <w:proofErr w:type="spellEnd"/>
                  </w:p>
                  <w:p w:rsidR="00642591" w:rsidRPr="007D7667" w:rsidRDefault="00642591" w:rsidP="00642591">
                    <w:pPr>
                      <w:spacing w:line="312" w:lineRule="auto"/>
                      <w:contextualSpacing/>
                      <w:rPr>
                        <w:rFonts w:ascii="Avenir Next" w:hAnsi="Avenir Next"/>
                        <w:color w:val="1E71B8"/>
                        <w:sz w:val="14"/>
                        <w:szCs w:val="14"/>
                      </w:rPr>
                    </w:pPr>
                  </w:p>
                </w:txbxContent>
              </v:textbox>
            </v:shape>
          </w:pict>
        </mc:Fallback>
      </mc:AlternateContent>
    </w:r>
    <w:r>
      <w:rPr>
        <w:rFonts w:ascii="Avenir Next Regular" w:hAnsi="Avenir Next Regular"/>
        <w:b/>
        <w:noProof/>
        <w:sz w:val="44"/>
        <w:szCs w:val="44"/>
      </w:rPr>
      <mc:AlternateContent>
        <mc:Choice Requires="wps">
          <w:drawing>
            <wp:anchor distT="0" distB="0" distL="114300" distR="114300" simplePos="0" relativeHeight="251659264" behindDoc="0" locked="0" layoutInCell="1" allowOverlap="1" wp14:anchorId="54E86DA9" wp14:editId="73C3BD2A">
              <wp:simplePos x="0" y="0"/>
              <wp:positionH relativeFrom="column">
                <wp:posOffset>-1813560</wp:posOffset>
              </wp:positionH>
              <wp:positionV relativeFrom="paragraph">
                <wp:posOffset>406400</wp:posOffset>
              </wp:positionV>
              <wp:extent cx="1584960" cy="109347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09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27" w:rsidRPr="007D7667" w:rsidRDefault="00BA1061" w:rsidP="00C47327">
                          <w:pPr>
                            <w:contextualSpacing/>
                            <w:rPr>
                              <w:rFonts w:ascii="Avenir Next" w:hAnsi="Avenir Next"/>
                              <w:b/>
                              <w:color w:val="1E71B8"/>
                              <w:sz w:val="36"/>
                              <w:szCs w:val="36"/>
                            </w:rPr>
                          </w:pPr>
                          <w:r w:rsidRPr="007D7667">
                            <w:rPr>
                              <w:rFonts w:ascii="Avenir Next" w:hAnsi="Avenir Next"/>
                              <w:b/>
                              <w:color w:val="1E71B8"/>
                              <w:sz w:val="36"/>
                              <w:szCs w:val="36"/>
                            </w:rPr>
                            <w:t>Rolling Hills Middle School</w:t>
                          </w:r>
                        </w:p>
                        <w:p w:rsidR="00C47327" w:rsidRPr="001905F7" w:rsidRDefault="00C47327" w:rsidP="00C47327">
                          <w:pPr>
                            <w:contextualSpacing/>
                            <w:rPr>
                              <w:rFonts w:ascii="Avenir Next" w:hAnsi="Avenir Next"/>
                              <w:color w:val="1E71B8"/>
                              <w:sz w:val="14"/>
                              <w:szCs w:val="14"/>
                            </w:rPr>
                          </w:pPr>
                          <w:r w:rsidRPr="001905F7">
                            <w:rPr>
                              <w:rFonts w:ascii="Avenir Next" w:hAnsi="Avenir Next"/>
                              <w:color w:val="1E71B8"/>
                              <w:sz w:val="14"/>
                              <w:szCs w:val="1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6DA9" id="Text Box 5" o:spid="_x0000_s1027" type="#_x0000_t202" style="position:absolute;margin-left:-142.8pt;margin-top:32pt;width:124.8pt;height: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" filled="f" stroked="f">
              <v:textbox inset=",7.2pt,,7.2pt">
                <w:txbxContent>
                  <w:p w:rsidR="00C47327" w:rsidRPr="007D7667" w:rsidRDefault="00BA1061" w:rsidP="00C47327">
                    <w:pPr>
                      <w:contextualSpacing/>
                      <w:rPr>
                        <w:rFonts w:ascii="Avenir Next" w:hAnsi="Avenir Next"/>
                        <w:b/>
                        <w:color w:val="1E71B8"/>
                        <w:sz w:val="36"/>
                        <w:szCs w:val="36"/>
                      </w:rPr>
                    </w:pPr>
                    <w:r w:rsidRPr="007D7667">
                      <w:rPr>
                        <w:rFonts w:ascii="Avenir Next" w:hAnsi="Avenir Next"/>
                        <w:b/>
                        <w:color w:val="1E71B8"/>
                        <w:sz w:val="36"/>
                        <w:szCs w:val="36"/>
                      </w:rPr>
                      <w:t>Rolling Hills Middle School</w:t>
                    </w:r>
                  </w:p>
                  <w:p w:rsidR="00C47327" w:rsidRPr="001905F7" w:rsidRDefault="00C47327" w:rsidP="00C47327">
                    <w:pPr>
                      <w:contextualSpacing/>
                      <w:rPr>
                        <w:rFonts w:ascii="Avenir Next" w:hAnsi="Avenir Next"/>
                        <w:color w:val="1E71B8"/>
                        <w:sz w:val="14"/>
                        <w:szCs w:val="14"/>
                      </w:rPr>
                    </w:pPr>
                    <w:r w:rsidRPr="001905F7">
                      <w:rPr>
                        <w:rFonts w:ascii="Avenir Next" w:hAnsi="Avenir Next"/>
                        <w:color w:val="1E71B8"/>
                        <w:sz w:val="14"/>
                        <w:szCs w:val="14"/>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73CED1E" wp14:editId="3761714A">
              <wp:simplePos x="0" y="0"/>
              <wp:positionH relativeFrom="column">
                <wp:posOffset>-227965</wp:posOffset>
              </wp:positionH>
              <wp:positionV relativeFrom="paragraph">
                <wp:posOffset>132080</wp:posOffset>
              </wp:positionV>
              <wp:extent cx="0" cy="8788400"/>
              <wp:effectExtent l="10160" t="8255" r="8890" b="1397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0"/>
                      </a:xfrm>
                      <a:prstGeom prst="line">
                        <a:avLst/>
                      </a:prstGeom>
                      <a:noFill/>
                      <a:ln w="6350">
                        <a:solidFill>
                          <a:srgbClr val="8CBE4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843CC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0.4pt" to="-17.95pt,70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" strokecolor="#8cbe4f" strokeweight=".5pt">
              <v:shadow opacity="24903f" origin=",.5" offset="0,.55556mm"/>
            </v:line>
          </w:pict>
        </mc:Fallback>
      </mc:AlternateContent>
    </w:r>
  </w:p>
  <w:p w:rsidR="00C47327" w:rsidRPr="00C47327" w:rsidRDefault="00C47327" w:rsidP="00C47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DFF"/>
    <w:multiLevelType w:val="hybridMultilevel"/>
    <w:tmpl w:val="970E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9F595E"/>
    <w:multiLevelType w:val="hybridMultilevel"/>
    <w:tmpl w:val="56847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doNotDisplayPageBoundaries/>
  <w:embedTrueTypeFonts/>
  <w:saveSubsetFonts/>
  <w:proofState w:spelling="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26"/>
    <w:rsid w:val="00084CA2"/>
    <w:rsid w:val="000F196A"/>
    <w:rsid w:val="00142C43"/>
    <w:rsid w:val="00293BFB"/>
    <w:rsid w:val="002A5A9A"/>
    <w:rsid w:val="00353405"/>
    <w:rsid w:val="003B209C"/>
    <w:rsid w:val="003B38D6"/>
    <w:rsid w:val="003C1D81"/>
    <w:rsid w:val="00554039"/>
    <w:rsid w:val="00582CFD"/>
    <w:rsid w:val="00602388"/>
    <w:rsid w:val="00630345"/>
    <w:rsid w:val="00634526"/>
    <w:rsid w:val="00642591"/>
    <w:rsid w:val="006A0BEE"/>
    <w:rsid w:val="007931F5"/>
    <w:rsid w:val="007A411D"/>
    <w:rsid w:val="007D7667"/>
    <w:rsid w:val="00820520"/>
    <w:rsid w:val="00871BE4"/>
    <w:rsid w:val="008E4446"/>
    <w:rsid w:val="00902EF9"/>
    <w:rsid w:val="00A17E71"/>
    <w:rsid w:val="00A52A38"/>
    <w:rsid w:val="00A95136"/>
    <w:rsid w:val="00AD3AFC"/>
    <w:rsid w:val="00B747E4"/>
    <w:rsid w:val="00BA1061"/>
    <w:rsid w:val="00BD7BCE"/>
    <w:rsid w:val="00C23998"/>
    <w:rsid w:val="00C47327"/>
    <w:rsid w:val="00C8202A"/>
    <w:rsid w:val="00C839F6"/>
    <w:rsid w:val="00CD313F"/>
    <w:rsid w:val="00DA05A9"/>
    <w:rsid w:val="00DD3F39"/>
    <w:rsid w:val="00E2645C"/>
    <w:rsid w:val="00E31C98"/>
    <w:rsid w:val="00EA7B2C"/>
    <w:rsid w:val="00EB630C"/>
    <w:rsid w:val="00F20CDA"/>
    <w:rsid w:val="00FB0A8F"/>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02597"/>
  <w15:docId w15:val="{DFCF7836-3088-6545-BB18-0B5180BC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45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27"/>
    <w:pPr>
      <w:tabs>
        <w:tab w:val="center" w:pos="4680"/>
        <w:tab w:val="right" w:pos="9360"/>
      </w:tabs>
    </w:pPr>
  </w:style>
  <w:style w:type="character" w:customStyle="1" w:styleId="HeaderChar">
    <w:name w:val="Header Char"/>
    <w:basedOn w:val="DefaultParagraphFont"/>
    <w:link w:val="Header"/>
    <w:uiPriority w:val="99"/>
    <w:rsid w:val="00C47327"/>
  </w:style>
  <w:style w:type="paragraph" w:styleId="Footer">
    <w:name w:val="footer"/>
    <w:basedOn w:val="Normal"/>
    <w:link w:val="FooterChar"/>
    <w:uiPriority w:val="99"/>
    <w:unhideWhenUsed/>
    <w:rsid w:val="00C47327"/>
    <w:pPr>
      <w:tabs>
        <w:tab w:val="center" w:pos="4680"/>
        <w:tab w:val="right" w:pos="9360"/>
      </w:tabs>
    </w:pPr>
  </w:style>
  <w:style w:type="character" w:customStyle="1" w:styleId="FooterChar">
    <w:name w:val="Footer Char"/>
    <w:basedOn w:val="DefaultParagraphFont"/>
    <w:link w:val="Footer"/>
    <w:uiPriority w:val="99"/>
    <w:rsid w:val="00C47327"/>
  </w:style>
  <w:style w:type="paragraph" w:styleId="ListParagraph">
    <w:name w:val="List Paragraph"/>
    <w:basedOn w:val="Normal"/>
    <w:uiPriority w:val="34"/>
    <w:qFormat/>
    <w:rsid w:val="00634526"/>
    <w:pPr>
      <w:ind w:left="720"/>
      <w:contextualSpacing/>
    </w:pPr>
  </w:style>
  <w:style w:type="character" w:styleId="Hyperlink">
    <w:name w:val="Hyperlink"/>
    <w:basedOn w:val="DefaultParagraphFont"/>
    <w:uiPriority w:val="99"/>
    <w:unhideWhenUsed/>
    <w:rsid w:val="00634526"/>
    <w:rPr>
      <w:color w:val="0000FF" w:themeColor="hyperlink"/>
      <w:u w:val="single"/>
    </w:rPr>
  </w:style>
  <w:style w:type="character" w:styleId="FollowedHyperlink">
    <w:name w:val="FollowedHyperlink"/>
    <w:basedOn w:val="DefaultParagraphFont"/>
    <w:uiPriority w:val="99"/>
    <w:semiHidden/>
    <w:unhideWhenUsed/>
    <w:rsid w:val="006345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463033">
      <w:bodyDiv w:val="1"/>
      <w:marLeft w:val="0"/>
      <w:marRight w:val="0"/>
      <w:marTop w:val="0"/>
      <w:marBottom w:val="0"/>
      <w:divBdr>
        <w:top w:val="none" w:sz="0" w:space="0" w:color="auto"/>
        <w:left w:val="none" w:sz="0" w:space="0" w:color="auto"/>
        <w:bottom w:val="none" w:sz="0" w:space="0" w:color="auto"/>
        <w:right w:val="none" w:sz="0" w:space="0" w:color="auto"/>
      </w:divBdr>
    </w:div>
    <w:div w:id="15400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yvb2h8qA_cAvJS7e0njMaTShZkq32LT/view?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sd.link/rhms_graduation_2021"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cribariiii/Desktop/RHM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7189-5DED-604E-A7C5-DC640D8C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RHMS Letterhead.dotx</Template>
  <TotalTime>18</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2021-05-28T18:56:00Z</dcterms:created>
  <dcterms:modified xsi:type="dcterms:W3CDTF">2021-05-28T20:16:00Z</dcterms:modified>
</cp:coreProperties>
</file>